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9C" w:rsidRPr="005F3F9C" w:rsidRDefault="005F3F9C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F3F9C">
        <w:rPr>
          <w:rFonts w:ascii="Times New Roman" w:eastAsia="TimesNewRomanPSMT" w:hAnsi="Times New Roman" w:cs="Times New Roman"/>
          <w:b/>
          <w:sz w:val="28"/>
          <w:szCs w:val="28"/>
        </w:rPr>
        <w:t>Osnov</w:t>
      </w:r>
      <w:r w:rsidR="007A618C">
        <w:rPr>
          <w:rFonts w:ascii="Times New Roman" w:eastAsia="TimesNewRomanPSMT" w:hAnsi="Times New Roman" w:cs="Times New Roman"/>
          <w:b/>
          <w:sz w:val="28"/>
          <w:szCs w:val="28"/>
        </w:rPr>
        <w:t xml:space="preserve">e </w:t>
      </w:r>
      <w:r w:rsidRPr="005F3F9C">
        <w:rPr>
          <w:rFonts w:ascii="Times New Roman" w:eastAsia="TimesNewRomanPSMT" w:hAnsi="Times New Roman" w:cs="Times New Roman"/>
          <w:b/>
          <w:sz w:val="28"/>
          <w:szCs w:val="28"/>
        </w:rPr>
        <w:t>Dekartove filozofije racionalizma</w:t>
      </w:r>
    </w:p>
    <w:p w:rsidR="005F3F9C" w:rsidRDefault="005F3F9C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Pr="00796D60" w:rsidRDefault="00796D60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Pristupanje izučavanju Dekartove filozofije, koji se može I smatrati ocem filozofije racionalizma poželjno je započeti nejgovim metodskim pokušajima da konstituiše čvrstu osnovu za svoju filozofiju. U tom smislu se može reći da Dekart želi da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induktivnom enumeracijom i kritičkim ispitivanjem svih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sredstava prodre do jedino izv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esne tačke, da odavde, izvođenjem, stekne sve dalje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istine. Prvi zadatak filozofije je analitički, a drugi sintetički.</w:t>
      </w:r>
    </w:p>
    <w:p w:rsidR="00796D60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Klasični izvod ovih misli pružaju 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“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Meditacije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”, ali I “Rasprava o metodi”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. U dramatskom 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monologue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ocrtava filozof svoju borbu za istinom. Od osnovnog stava de </w:t>
      </w:r>
      <w:r w:rsidRPr="00796D60">
        <w:rPr>
          <w:rFonts w:ascii="Times New Roman" w:eastAsia="TimesNewRomanPSMT" w:hAnsi="Times New Roman" w:cs="Times New Roman"/>
          <w:i/>
          <w:sz w:val="28"/>
          <w:szCs w:val="28"/>
        </w:rPr>
        <w:t>omnibus dubitandum</w:t>
      </w:r>
      <w:r w:rsidR="00796D60" w:rsidRPr="00796D6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pregledan je svestrano obim predstava, i pri tom susrećemo čitav aparat skeptičkih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argumenata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Mi isuviše često, kaže Dekart, doživljavamo nestalnost mišljenja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 varke čula, da bi im mogli v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erovati. Kod različitosti utisaka, koje ostavlja isti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predmet pod različitim okolnostima, ne može se odlučiti koji od njih, i da li uopšte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bilo koji sadrži pravu suštinu stvari. Živost i sigurnost, s kojima, kao što znamo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iz iskustva, možemo i sanjati, mogu izazvati razmišljanja koja ne bi sm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eli potpuno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odbaciti, da li mi možda i tamo ne sanjamo gd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 v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erujemo da smo budni i da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opažamo. Međutim, svim tim kombinacijama, koje može stvoriti mašta, leže u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osnovi jednostavni asocijativni elementi, i kod njih se sudaramo sa istinama o kojima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bezuslovno moramo reći da ne možemo ništa drugo nego da ih priznamo, kao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što su jednostavni zakoni aritmetike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 slično. No, šta onda kad bi mi bili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tako uređeni da bi se po svojoj prirodi nužno morali varati? Šta onda ako nas je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stvorio neki demon kome se sviđalo da nam da um koji se, kad misli da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b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je naučio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istinu, nužno vara? Protiv takve obmane bili bismo bez odbrane, i ova nas misao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mora učiniti nepov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erljivim i prema najevidentnijim i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skazima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uma i prema »spoznaji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po prirodnom sv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etlu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”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96D60" w:rsidRPr="00796D60" w:rsidRDefault="00796D60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Nakon što je tako temeljna sumnja prodrla sve do najdaljeg, pokazuje se da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je sebi sama slomila vrh, da sama pokazuje činjenicu potpuno neosporne izv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esnosti: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da bi sumnjao, da bi sanjao, da bi bio prevaren, moram ja biti. Sumnja sama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dokazuje da ja egzistiram kao misaono, 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esno biće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(res cogitans).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Stav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cogito</w:t>
      </w:r>
      <w:r w:rsid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sum</w:t>
      </w:r>
      <w:r w:rsid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je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istinit kako god ga često mislim ili izričem. I doista, izv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esnost bi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vstvovanja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nije sadržana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ni u jednoj drugoj mojoj d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elatnosti, do u samosv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esti. Da šetam mogu sebi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uobraziti i u snu,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da sam 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estan ne mogu sebi naprosto uobraziti, jer je i uobrazilja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sama jedna vrsta 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ijesti.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Izvesnost </w:t>
      </w:r>
      <w:r w:rsidR="00796D60" w:rsidRPr="00796D60">
        <w:rPr>
          <w:rFonts w:ascii="Times New Roman" w:eastAsia="TimesNewRomanPSMT" w:hAnsi="Times New Roman" w:cs="Times New Roman"/>
          <w:sz w:val="28"/>
          <w:szCs w:val="28"/>
        </w:rPr>
        <w:t>bi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vstvovanja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samosv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esti je jedinstvena i fundamentalna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istina koju Dekart nalazi analitičkom metodom.</w:t>
      </w:r>
    </w:p>
    <w:p w:rsidR="00796D60" w:rsidRDefault="00796D60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9330D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Spas iz sumnje sastoji se, 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dakle, u Avgustinovom argumentu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 realitetu 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esnog bića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No prim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ena kod Dekarta nije ista kao kod samog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Avgustina i velikog broja onih na koje je ova nauka d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elovala upravo u prelaznom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vremenu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Kod Avgustina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lastRenderedPageBreak/>
        <w:t>je vr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 samoizv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esnost duše kao najsigurnija od svih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iskustava, kao temeljna činjenica unutrašnjeg opažaja, usl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 čega unutrašnji opažaj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zadržava saznajno-teoretsku nadmoć nad spoljnim opažajem.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Kod Dekarta, 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sam pak stav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“cog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ito sum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”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nema značenje iskustva, već mnogo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više značenje prve, osnovne racionalne istine. Njegova evidencija nije poput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evidencije nekog zaključ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ka,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već evidencija neposredno intuitivne izv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esnosti.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Analitička metoda traži ovd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e, kao i kod Galileja, jednostavne, po sebi razumljive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elemente, iz kojih treba da se objasni sve ostalo. Dok, međutim, fizič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ar otkri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va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moćni osnovni oblik kretanja, koji treba da učini razumljivim svo t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elesno događanje,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metafizičar traga za elementarnim istinama sv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esti. U tome se sastoji racionalizam</w:t>
      </w:r>
      <w:r w:rsid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Dekarta.</w:t>
      </w:r>
    </w:p>
    <w:p w:rsidR="00796D60" w:rsidRDefault="00796D60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Default="00796D60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Pored navedenog saznajnoteorijski aspekti Dekarta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izražava</w:t>
      </w:r>
      <w:r>
        <w:rPr>
          <w:rFonts w:ascii="Times New Roman" w:eastAsia="TimesNewRomanPSMT" w:hAnsi="Times New Roman" w:cs="Times New Roman"/>
          <w:sz w:val="28"/>
          <w:szCs w:val="28"/>
        </w:rPr>
        <w:t>ju se i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u tome da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je prednost samosv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esti nađena u punoj jasnoći i razgov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etnosti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(clare et distincte)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i da Dekart kao princip za sintetičku metodu postavlja osnovni stav: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sve mora biti istinito, što je isto tako jasno i razgov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etno kao samosv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est, to znači što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se pred pogledom duha prikazuje kao isto tako sigurno i neizvodljivo kao i njegova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vlastita egzistencija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Jasno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(clare)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definiše Dekart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kao ono što intuitivno lebdi pred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duhom, razgov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etno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(distincte)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kao sasvim u sebi jasno i čvrsto određeno. I one predstave 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ili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ideje kako se kaže načinom kasnije sholastike - koje su u tom smislu jasne i razgov</w:t>
      </w:r>
      <w:r>
        <w:rPr>
          <w:rFonts w:ascii="Times New Roman" w:eastAsia="TimesNewRomanPSMT" w:hAnsi="Times New Roman" w:cs="Times New Roman"/>
          <w:sz w:val="28"/>
          <w:szCs w:val="28"/>
        </w:rPr>
        <w:t>je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tne,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čija evidencija nije izvodljiva ni iz jedne d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ru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ge, već samo u sebi samozasnovana,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naziva on urođene ideje. S ovim izrazom on povezuje, doduše povremeno,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i psihogenetičnu predstavuu, da su ove ideje ljudskoj duši utisnute od Boga,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ali uglavnom želi da označ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 samo saznaj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no-teoretsko značenje neposredno racionalne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evidencije.</w:t>
      </w:r>
    </w:p>
    <w:p w:rsidR="000F7B76" w:rsidRPr="00796D60" w:rsidRDefault="000F7B76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Oba ova značenja nalaze se svojevrsno pom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ešana u Dekartovom dokazivanju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Postojanja Boga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, što je sastavni dio njegove saznajne teorije, ukoliko je ova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»ideja« prva za koju je, u sintetičkom napredovanju njegove metode, uzeta u obzir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ista jasnoća i razgov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etnost, ili intuitivna evidencija »prirodnog sv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etla«, kao i za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samosv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est. Novi (tzv. kartezijanski)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dokaz, koji on pri tom uvodi,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ima formalno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mnoštvo sholastičkih pretpostavki. Stvarno on polazi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odatle da individualna samosv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 sebe zna kao konačnu i stoga kao nesavršenu (po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staroj identifikaciji vr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ednosnih određenja i ontoloških gradacija), no da ovo znanje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može proizlaziti samo iz pojma apsolutno savršenog bića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(ens perfectissimum).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Ovaj pojam, koji u nama nalazimo, mora imati uzrok koji ne možemo naći ni u nama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samima, niti u bilo kojoj konačnoj stvari. Jer princip kauzaliteta traži da je, u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najmanju ruku, u uzroku sadržano toliko realite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t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a koliko je sadržano u učinku.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Ovaj - u sholastičkom smislu realistički osnovni stav - prim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enjen je, analogno Anselmu,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na odnos predstavljenog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fesse in intellectu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ili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esse objective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) prema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lastRenderedPageBreak/>
        <w:t>realnom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fesse in re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ili </w:t>
      </w:r>
      <w:r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esseformaliter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), kako bi se zaključilo da mi ne bismo mogli imati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ideju najsavršenijeg bića, kad ne bi ona sama od takvog bića u nama bila stvorena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Originalna je,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dakle, kombinacija, kojom Dekart ostvaruje svoj antropološkometafizički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dokaz za postojanost Boga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Ovaj dokaz je, međutim, imao u njegovoj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spoznajnoj teoriji, prvenstveno značenje u tome što su time ponovo raspršene one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skeptičko-hipotetičke utvare varljivog demona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Ovaj dokaz je imao značenje i 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tome što je njime - jer savršenstvo Boga involvira njegovu istinoljubivost i nije moguće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da nas je on tako stvorio, da se mi nužno varamo - ponovo uspostavljeno i time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definitivno zasnovano pov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erenje u lumen naturale, to znači u neposrednu evidenciju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umne spoznaje. Dokaz o Bogu treće meditacije ima, međutim, i dalje značenje,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koje je u tome što je on izraz za to daje samosv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est izv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esna eo ipso ne samo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sebe sama, već i nekog sveobuhvatnog duhovnog realiteta, koji je zamišljen u Bogu,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kao jedinstvenom praizvoru svih umnih spoznaja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Tako je Dekart na sholastičkoj stramputici zasnovao moderan racionalizam, jer ovaj tok misli sad dozvoljava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da mogu biti s punom izv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esnošću priznati svi stavovi objašnjeni umom jasno i razgovetno.</w:t>
      </w:r>
    </w:p>
    <w:p w:rsidR="009D5812" w:rsidRPr="00796D60" w:rsidRDefault="009D5812" w:rsidP="000F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Ovima, u prvom redu, pripadaju sve istine matematike, no pripada im isto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tako i ontološki dokaz za postojanost Boga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Jer s istom misaonom nužnošću -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tako prihvata Dekart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Anselmov argument - s kojim iz definicije trougla sl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geometrijske pouke, proizlazi takođe, iz same definicije najrealnijeg bića, da mu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pripada oznaka egzistencije. Mogućnost da se može zamisliti Bog je dovoljna da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dokaže njegovu egzistenciju.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Na odgovarajući način sl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edi iz kriterija jasnoće i razgovijetnosti, da tako mnogo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može biti spoznato od konačnih stvari, naročito t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ela, koliko je u njima predočeno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kao jasno i razgovetno. To je, međutim, za Dekarta ponovo matematičko 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I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ograničava se na kvantitativna određenja, dok sve čulno kvalitativno u opažaju, filozof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smatra nejasnim i zbrkanim. Stoga završavaju i za njega metafizika i saznajna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teorija u matemetičkoj fizici. On označava čulno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shvatanje kvalitativnog kao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maštu (imaginatio), a shvatanje onog što se matematički može konstruisati, nasuprot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tome, kao razumnu spoznaju (intellectio), i kako god on zna da c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eni pomoć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koju iskustvo pruža u prvom liku, to mu ipak stvarni naučni uvid poživa samo na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ovom posl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ednjem.</w:t>
      </w:r>
    </w:p>
    <w:p w:rsidR="009D5812" w:rsidRPr="00796D60" w:rsidRDefault="009D5812" w:rsidP="00796D60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Default="009D5812" w:rsidP="000F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Razlika (koja potiče od Dans Skota, pa i posl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e njega) između distinktnih 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I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konfuznih predstava služi, osim toga, Dekartu, da r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eši problem zablude. Taj mu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problem zato proizlazi iz principa veracitas dei, jer se po ovom principu čini da se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ne može sagledati kako je savršeno božanstvo moglo tako urediti ljudsku prirodu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da se uopšte može varati. Ovd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 sebi Dekart pomaže s jednom svojevrsno sastavljenom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naukom o slobodi, koja je ht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 jednakom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rn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 da zadovolji tomistički determinizam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i stohastički indeterminizam. Usvojilo se, naime, da samo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lastRenderedPageBreak/>
        <w:t>jasne i razgov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etne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spoznaje vrše na duh tako prisilnu i prevlađujuću moć, da on ne može uskratiti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njihovo priznanje, dok on prema nejasnim i zbrkanim predstavama zadržava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bezgraničnu i bezrazložnu d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elatnost liberum arbitrum incdiferentie: čov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ek 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tom pos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eduje svoju najdalje dostižnu moć, u toj bezgraničnoj samovolji njegovo je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biće odraz apsolutne slobode Boga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Zablude nastaju tako kad se potvrđivanje ili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odricanje samovoljno (bezrazložno) zbiva pri nejasnom i nerazgov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etnom materijalu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suđenja</w:t>
      </w:r>
      <w:r w:rsidR="000F7B76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F7B76" w:rsidRPr="00796D60" w:rsidRDefault="000F7B76" w:rsidP="000F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Pr="00796D60" w:rsidRDefault="000F7B76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Shodono do sada rečenom, ostaje izvjesno da s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vi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Dekartovi poduhvati smjeraju ka uspostavljanju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nauk</w:t>
      </w:r>
      <w:r>
        <w:rPr>
          <w:rFonts w:ascii="Times New Roman" w:eastAsia="TimesNewRomanPSMT" w:hAnsi="Times New Roman" w:cs="Times New Roman"/>
          <w:sz w:val="28"/>
          <w:szCs w:val="28"/>
        </w:rPr>
        <w:t>e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o dualizmu supstance.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Analitička metoda je trebalo da iznađe jednostavne, same po sebi razumljive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elemente stvarnosti, koji se ne mogu dalje izvoditi. Dekart je otkrio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da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je sve što podleže iskustvu ili jedna vrsta prostornog ili sv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esnog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bi</w:t>
      </w:r>
      <w:r>
        <w:rPr>
          <w:rFonts w:ascii="Times New Roman" w:eastAsia="TimesNewRomanPSMT" w:hAnsi="Times New Roman" w:cs="Times New Roman"/>
          <w:sz w:val="28"/>
          <w:szCs w:val="28"/>
        </w:rPr>
        <w:t>vstvovanja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. Prostornost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i sv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est (»protezanje« i »mišljenje« po uobičajenom prevodu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extension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i cogi</w:t>
      </w:r>
      <w:r>
        <w:rPr>
          <w:rFonts w:ascii="Times New Roman" w:eastAsia="TimesNewRomanPSMT" w:hAnsi="Times New Roman" w:cs="Times New Roman"/>
          <w:sz w:val="28"/>
          <w:szCs w:val="28"/>
        </w:rPr>
        <w:t>t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atio) su posl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ednji jednostavni, izvorni atributi realiteta. Sve što jest, je ili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prostorno ili sv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esno. Ova oba izvorna predikata međusobno se odnose disjunktivno: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što je prostorno nije sv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esno, što je sv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esno nije prostorno. Samoizv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esnost duha je samo samoizv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esnost ličnosti kao sv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esnog bića. T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su samo utoliko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realna ukoliko imaju o sebi kvantitativna određenja prostornog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bi</w:t>
      </w:r>
      <w:r>
        <w:rPr>
          <w:rFonts w:ascii="Times New Roman" w:eastAsia="TimesNewRomanPSMT" w:hAnsi="Times New Roman" w:cs="Times New Roman"/>
          <w:sz w:val="28"/>
          <w:szCs w:val="28"/>
        </w:rPr>
        <w:t>vstvovanja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i događanja,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protezanja i kretanja. Sve stvari su ili t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ili duhovi; supstance su ili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prostome ili sv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esne: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res extensae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i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res cogitantes.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:rsidR="009D5812" w:rsidRPr="00796D60" w:rsidRDefault="000F7B76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U ovako navedenom izlaganju već je sadržano to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da su sve pojedinačne supstance, koje pripadaju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jednoj od ovih klasa, dakle, s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jedne strane sva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ela, a s druge svi duhovi, isti po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svojoj suštini, po svom konstitutivnom atributu. Odavde je, međutim, još samo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jedan korak do ideje da se ova istov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etnost zamisli kao metafizički identitet.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Sva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su prostorna, svi duhovi su sv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esni: pojedinačna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međusobno se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razlikuju samo po različitim modusima prostornosti (oblik, veličina, položaj,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kretanje), pojedinačni duhovi međusobno se razlikuju samo po različitim modusima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esti (ideje, sudovi, voljne d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elatnosti). Pojedinačna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su modusi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prostornosti, pojedinačni duhovi su modusi sv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esti. Na taj način atribut sadrži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metafizičku prevagu nad pojedinačnim supstancama koje se sad pojavljuju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kao njegove modifikacije: iz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res extensae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nastaju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modi extensio</w:t>
      </w:r>
      <w:r w:rsidR="00A0141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ni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s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iz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res cogitemtes</w:t>
      </w:r>
      <w:r w:rsidR="00A0141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modi cogitations.</w:t>
      </w:r>
    </w:p>
    <w:p w:rsidR="009D5812" w:rsidRPr="00796D60" w:rsidRDefault="00A01414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Sam D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ekart povukao je ovu konsekvencu samo na prirodnonaučnom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području, na koje je uopšte ograničio principijelno izvođenje svoje metafizičke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nauke. Ovd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 je, međutim, poprimio pojam »modifikacije« po sebi određeno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i jasno značenje, značenje ograničenja </w:t>
      </w:r>
      <w:r w:rsidR="009D5812" w:rsidRPr="00796D60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(determinatio).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T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su d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elovi prostora,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ograničenja op</w:t>
      </w:r>
      <w:r>
        <w:rPr>
          <w:rFonts w:ascii="Times New Roman" w:eastAsia="TimesNewRomanPSMT" w:hAnsi="Times New Roman" w:cs="Times New Roman"/>
          <w:sz w:val="28"/>
          <w:szCs w:val="28"/>
        </w:rPr>
        <w:t>št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 prostornosti ili prote</w:t>
      </w:r>
      <w:r>
        <w:rPr>
          <w:rFonts w:ascii="Times New Roman" w:eastAsia="TimesNewRomanPSMT" w:hAnsi="Times New Roman" w:cs="Times New Roman"/>
          <w:sz w:val="28"/>
          <w:szCs w:val="28"/>
        </w:rPr>
        <w:t>ž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nosti. Stoga se poklapa za Dekarta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pojam t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ela sa pojmom ograničene prosto</w:t>
      </w:r>
      <w:r>
        <w:rPr>
          <w:rFonts w:ascii="Times New Roman" w:eastAsia="TimesNewRomanPSMT" w:hAnsi="Times New Roman" w:cs="Times New Roman"/>
          <w:sz w:val="28"/>
          <w:szCs w:val="28"/>
        </w:rPr>
        <w:t>rn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 veličine. T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elo je, po svojoj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pravoj suštini, komad prostora. Elementi t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elesnog sv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eta su korpuskule, to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znači realitet, više ned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eljivi, čvrsti,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lastRenderedPageBreak/>
        <w:t>prostorni komadi; kao matematičke tvorbe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su, međutim, d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eljivi do u beskonačnost, to znači ne postoji atom. Isto tako iz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tih pretpostavki za D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ekarta sledi nemogućnost praznog prostora i beskonačnost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t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elesnog sv</w:t>
      </w:r>
      <w:r>
        <w:rPr>
          <w:rFonts w:ascii="Times New Roman" w:eastAsia="TimesNewRomanPSMT" w:hAnsi="Times New Roman" w:cs="Times New Roman"/>
          <w:sz w:val="28"/>
          <w:szCs w:val="28"/>
        </w:rPr>
        <w:t>ij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eta.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D5812" w:rsidRPr="00796D60" w:rsidRDefault="00A01414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Još jedna je tema I problem koji naročito tangira Dekarta a tiče se afekata, strasti, čemu on posvećuje svoju knjigu “O strastima duše”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. No, isto je već iskusio Dekart. </w:t>
      </w:r>
      <w:r>
        <w:rPr>
          <w:rFonts w:ascii="Times New Roman" w:eastAsia="TimesNewRomanPSMT" w:hAnsi="Times New Roman" w:cs="Times New Roman"/>
          <w:sz w:val="28"/>
          <w:szCs w:val="28"/>
        </w:rPr>
        <w:t>Dakle, iz suštine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 xml:space="preserve"> duha samog mogu se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objasniti, doduše, jasne i razgov</w:t>
      </w:r>
      <w:r>
        <w:rPr>
          <w:rFonts w:ascii="Times New Roman" w:eastAsia="TimesNewRomanPSMT" w:hAnsi="Times New Roman" w:cs="Times New Roman"/>
          <w:sz w:val="28"/>
          <w:szCs w:val="28"/>
        </w:rPr>
        <w:t>j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etne ideje, i iz njih izrasli oblici umne volje, ali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ne i mračne i zbrkane ideje i s njima povezani afekti i strasti. Ovi se, štaviše,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prikazuju kao poremećaj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i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duha (perturbationes animi), i kako taj poremećaj,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D5812" w:rsidRPr="00796D60">
        <w:rPr>
          <w:rFonts w:ascii="Times New Roman" w:eastAsia="TimesNewRomanPSMT" w:hAnsi="Times New Roman" w:cs="Times New Roman"/>
          <w:sz w:val="28"/>
          <w:szCs w:val="28"/>
        </w:rPr>
        <w:t>koji daje povod za zloupotrebu ne može poticati od</w:t>
      </w:r>
    </w:p>
    <w:p w:rsidR="009D5812" w:rsidRPr="00796D60" w:rsidRDefault="009D5812" w:rsidP="00796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96D60">
        <w:rPr>
          <w:rFonts w:ascii="Times New Roman" w:eastAsia="TimesNewRomanPSMT" w:hAnsi="Times New Roman" w:cs="Times New Roman"/>
          <w:sz w:val="28"/>
          <w:szCs w:val="28"/>
        </w:rPr>
        <w:t>Boga, to se njegov izvor mora potražiti ipak u d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elovanju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ela. U poremećajima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naravi pokazuje se stoga za D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ekarta nesumnjiva činjenica, koja se ne može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objasniti iz osnovnih metafizičkih određenja sistema. Ovd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 je on smatrao zato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da je prisiljen da prizna izuzetan odnos, te ga je tako uredio, kako je to bilo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pripremljeno antropologijom viktorinaca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 xml:space="preserve"> Suština (natura)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čov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eka, uči on, sastoji se u unutrašnjem ujedinjenju dv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a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ju heterogenih supstanci,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duha i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ela, i ovo čudnovato (to znači metafizički neshvatljivo) ujedinjenje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je Bog tako ht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o, da u ovom jedinom slučaju utiče jedna na drugu sv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esna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 prostorna supstanca. Životinje ostaju za Dekarta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ela: njihova »čula« su samo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pokreti nerava iz kojih refleksnim mehanizmom nastaju podražaji motornog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sistema.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U ljudskom 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ij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elu, međutim, prisutna je ujedno i duhovna supstanca,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 usl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ed ove zajedničke postojanosti izaziva navala životnih duhova (esprit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animaux) u epifizu poremećaj i kod duhovne supstance, koji se pokazuje kod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ove kao nejasna i nerazgov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>j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etna predstava to znači kao čulni opažaj, kao afekt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D60">
        <w:rPr>
          <w:rFonts w:ascii="Times New Roman" w:eastAsia="TimesNewRomanPSMT" w:hAnsi="Times New Roman" w:cs="Times New Roman"/>
          <w:sz w:val="28"/>
          <w:szCs w:val="28"/>
        </w:rPr>
        <w:t>ili kao strast.</w:t>
      </w:r>
      <w:r w:rsidR="00A014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sectPr w:rsidR="009D5812" w:rsidRPr="00796D60" w:rsidSect="00B9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D5812"/>
    <w:rsid w:val="000F7B76"/>
    <w:rsid w:val="0035571F"/>
    <w:rsid w:val="005F3F9C"/>
    <w:rsid w:val="00796D60"/>
    <w:rsid w:val="007A618C"/>
    <w:rsid w:val="009D5812"/>
    <w:rsid w:val="00A01414"/>
    <w:rsid w:val="00B9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5</cp:revision>
  <dcterms:created xsi:type="dcterms:W3CDTF">2020-03-28T16:09:00Z</dcterms:created>
  <dcterms:modified xsi:type="dcterms:W3CDTF">2020-04-04T06:33:00Z</dcterms:modified>
</cp:coreProperties>
</file>